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CZY-JG-QSOP-0003-FJ10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医疗器械临床试验立项申请表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0"/>
        <w:gridCol w:w="1420"/>
        <w:gridCol w:w="1421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104" w:type="dxa"/>
            <w:gridSpan w:val="5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方案编号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方案总例数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本院例数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试验批件号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 w:val="20"/>
                <w:szCs w:val="21"/>
              </w:rPr>
              <w:t>器械管理分类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研究周期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本院专业组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t>□</w:t>
            </w:r>
            <w:r>
              <w:rPr>
                <w:rFonts w:eastAsia="新宋体-18030"/>
                <w:bCs/>
              </w:rPr>
              <w:t xml:space="preserve">负责 </w:t>
            </w:r>
            <w:r>
              <w:t>□参与</w:t>
            </w:r>
          </w:p>
        </w:tc>
        <w:tc>
          <w:tcPr>
            <w:tcW w:w="4264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t>□国内多中心 □国内单中心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838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组长单位/主要研究者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主要研究者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申办者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联系人/电话</w:t>
            </w:r>
          </w:p>
        </w:tc>
        <w:tc>
          <w:tcPr>
            <w:tcW w:w="2843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CRO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联系人/电话</w:t>
            </w:r>
          </w:p>
        </w:tc>
        <w:tc>
          <w:tcPr>
            <w:tcW w:w="2843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cs="宋体"/>
                <w:color w:val="000000"/>
                <w:kern w:val="0"/>
                <w:szCs w:val="21"/>
              </w:rPr>
              <w:t>医疗器械</w:t>
            </w:r>
          </w:p>
          <w:p>
            <w:pPr>
              <w:jc w:val="center"/>
              <w:rPr>
                <w:rFonts w:hint="eastAsia" w:cs="宋体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诊断试剂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产品通用名：</w:t>
            </w:r>
          </w:p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843" w:type="dxa"/>
            <w:gridSpan w:val="2"/>
            <w:vAlign w:val="center"/>
          </w:tcPr>
          <w:p>
            <w:pPr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英文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：</w:t>
            </w:r>
          </w:p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4261" w:type="dxa"/>
            <w:gridSpan w:val="3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商品名：</w:t>
            </w:r>
          </w:p>
        </w:tc>
        <w:tc>
          <w:tcPr>
            <w:tcW w:w="2843" w:type="dxa"/>
            <w:gridSpan w:val="2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型号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/规格：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4261" w:type="dxa"/>
            <w:gridSpan w:val="3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治疗周期：</w:t>
            </w:r>
          </w:p>
        </w:tc>
        <w:tc>
          <w:tcPr>
            <w:tcW w:w="2843" w:type="dxa"/>
            <w:gridSpan w:val="2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适应症：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4261" w:type="dxa"/>
            <w:gridSpan w:val="3"/>
            <w:vAlign w:val="center"/>
          </w:tcPr>
          <w:p>
            <w:pPr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对照产品：</w:t>
            </w:r>
          </w:p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843" w:type="dxa"/>
            <w:gridSpan w:val="2"/>
            <w:vAlign w:val="center"/>
          </w:tcPr>
          <w:p>
            <w:pPr>
              <w:jc w:val="left"/>
              <w:rPr>
                <w:rFonts w:hint="eastAsia"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型号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/规格：</w:t>
            </w:r>
          </w:p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7104" w:type="dxa"/>
            <w:gridSpan w:val="5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exact"/>
        </w:trPr>
        <w:tc>
          <w:tcPr>
            <w:tcW w:w="8522" w:type="dxa"/>
            <w:gridSpan w:val="6"/>
            <w:vAlign w:val="center"/>
          </w:tcPr>
          <w:p>
            <w:pPr>
              <w:widowControl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PI申请：</w:t>
            </w:r>
          </w:p>
          <w:p>
            <w:pPr>
              <w:widowControl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（科室/专业）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（PI姓名）申请承担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临床试验项目，参加该项目的研究者资质均符合GCP要求，能遵循临床试验方案、GCP、SOP、相关法规、伦理委员会及医院规章制度的要求开展临床试验。</w:t>
            </w:r>
          </w:p>
          <w:p>
            <w:pPr>
              <w:widowControl/>
              <w:ind w:firstLine="420" w:firstLineChars="200"/>
              <w:rPr>
                <w:rFonts w:hint="eastAsia"/>
                <w:szCs w:val="21"/>
              </w:rPr>
            </w:pPr>
            <w:r>
              <w:rPr>
                <w:szCs w:val="21"/>
              </w:rPr>
              <w:t>现向医疗器械临床试验机构递交该项目</w:t>
            </w:r>
            <w:r>
              <w:rPr>
                <w:rFonts w:hint="eastAsia"/>
                <w:szCs w:val="21"/>
              </w:rPr>
              <w:t>立项</w:t>
            </w:r>
            <w:r>
              <w:rPr>
                <w:szCs w:val="21"/>
              </w:rPr>
              <w:t>文件（内容见</w:t>
            </w:r>
            <w:r>
              <w:rPr>
                <w:rFonts w:hint="eastAsia"/>
                <w:szCs w:val="21"/>
              </w:rPr>
              <w:t>立项资料交接清单</w:t>
            </w:r>
            <w:r>
              <w:rPr>
                <w:szCs w:val="21"/>
              </w:rPr>
              <w:t>），请机构审批。</w:t>
            </w:r>
          </w:p>
          <w:p>
            <w:pPr>
              <w:widowControl/>
              <w:rPr>
                <w:szCs w:val="21"/>
              </w:rPr>
            </w:pPr>
          </w:p>
          <w:p>
            <w:pPr>
              <w:jc w:val="righ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szCs w:val="21"/>
              </w:rPr>
              <w:t xml:space="preserve">主要研究者签名：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szCs w:val="21"/>
              </w:rPr>
              <w:t xml:space="preserve">           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</w:trPr>
        <w:tc>
          <w:tcPr>
            <w:tcW w:w="2838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专业组负责人意见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 w:val="22"/>
                <w:szCs w:val="18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同意    </w:t>
            </w:r>
            <w:r>
              <w:rPr>
                <w:rFonts w:hint="eastAsia"/>
                <w:bCs/>
                <w:sz w:val="22"/>
                <w:szCs w:val="18"/>
              </w:rPr>
              <w:t>□不</w:t>
            </w:r>
            <w:r>
              <w:rPr>
                <w:rFonts w:hint="eastAsia"/>
                <w:bCs/>
                <w:szCs w:val="21"/>
              </w:rPr>
              <w:t>同意</w:t>
            </w:r>
          </w:p>
          <w:p>
            <w:pPr>
              <w:spacing w:line="360" w:lineRule="auto"/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szCs w:val="21"/>
              </w:rPr>
              <w:t xml:space="preserve">专业组负责人签名：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exact"/>
        </w:trPr>
        <w:tc>
          <w:tcPr>
            <w:tcW w:w="2838" w:type="dxa"/>
            <w:gridSpan w:val="2"/>
            <w:vAlign w:val="center"/>
          </w:tcPr>
          <w:p>
            <w:pPr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机构办秘书签名/日期</w:t>
            </w:r>
          </w:p>
        </w:tc>
        <w:tc>
          <w:tcPr>
            <w:tcW w:w="5684" w:type="dxa"/>
            <w:gridSpan w:val="4"/>
            <w:vAlign w:val="center"/>
          </w:tcPr>
          <w:p>
            <w:pPr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-18030">
    <w:altName w:val="宋体"/>
    <w:panose1 w:val="00000000000000000000"/>
    <w:charset w:val="86"/>
    <w:family w:val="auto"/>
    <w:pitch w:val="default"/>
    <w:sig w:usb0="00000000" w:usb1="00000000" w:usb2="0000001E" w:usb3="00000000" w:csb0="003C004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D3B94"/>
    <w:rsid w:val="24C6060B"/>
    <w:rsid w:val="251F7335"/>
    <w:rsid w:val="26247A14"/>
    <w:rsid w:val="27B0674F"/>
    <w:rsid w:val="27E6053F"/>
    <w:rsid w:val="2A614AB9"/>
    <w:rsid w:val="2D6A3BA5"/>
    <w:rsid w:val="2DAD7000"/>
    <w:rsid w:val="2F423FB3"/>
    <w:rsid w:val="308C056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8E125D8"/>
    <w:rsid w:val="496C2934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3D018EB"/>
    <w:rsid w:val="69BC3E71"/>
    <w:rsid w:val="6E34448A"/>
    <w:rsid w:val="71363D1D"/>
    <w:rsid w:val="722B158B"/>
    <w:rsid w:val="73B30967"/>
    <w:rsid w:val="74145D78"/>
    <w:rsid w:val="761E2EDE"/>
    <w:rsid w:val="766B04BE"/>
    <w:rsid w:val="76D31F1A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182</Characters>
  <Lines>1</Lines>
  <Paragraphs>1</Paragraphs>
  <TotalTime>1</TotalTime>
  <ScaleCrop>false</ScaleCrop>
  <LinksUpToDate>false</LinksUpToDate>
  <CharactersWithSpaces>215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2024-05-16T06:32:54Z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D647B7DF94AE4BCFBCFFFE25D3F2402F</vt:lpwstr>
  </property>
</Properties>
</file>