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EAF7" w14:textId="77777777" w:rsidR="002D1694" w:rsidRPr="00006F6E" w:rsidRDefault="00630DE2" w:rsidP="00006F6E">
      <w:pPr>
        <w:keepNext/>
        <w:pageBreakBefore/>
        <w:tabs>
          <w:tab w:val="left" w:pos="1571"/>
        </w:tabs>
        <w:adjustRightInd w:val="0"/>
        <w:spacing w:before="50" w:line="360" w:lineRule="auto"/>
        <w:ind w:left="1103" w:hangingChars="458" w:hanging="1103"/>
        <w:jc w:val="center"/>
        <w:outlineLvl w:val="0"/>
        <w:rPr>
          <w:rFonts w:ascii="宋体" w:eastAsia="宋体" w:hAnsi="宋体" w:cs="宋体"/>
          <w:b/>
          <w:color w:val="000000"/>
          <w:kern w:val="0"/>
          <w:sz w:val="24"/>
          <w:szCs w:val="24"/>
          <w:lang w:val="zh-CN"/>
        </w:rPr>
      </w:pPr>
      <w:bookmarkStart w:id="0" w:name="OLE_LINK1"/>
      <w:r w:rsidRPr="00006F6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开水器维保</w:t>
      </w:r>
      <w:bookmarkEnd w:id="0"/>
      <w:r w:rsidRPr="00006F6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val="zh-CN"/>
        </w:rPr>
        <w:t>采购项目及技术要求</w:t>
      </w:r>
    </w:p>
    <w:p w14:paraId="12667C71" w14:textId="77777777" w:rsidR="002D1694" w:rsidRPr="00006F6E" w:rsidRDefault="00630DE2" w:rsidP="00006F6E">
      <w:pPr>
        <w:spacing w:line="360" w:lineRule="auto"/>
        <w:ind w:right="210"/>
        <w:jc w:val="left"/>
        <w:rPr>
          <w:rFonts w:ascii="宋体" w:eastAsia="宋体" w:hAnsi="宋体" w:cs="宋体"/>
          <w:b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b/>
          <w:color w:val="000000"/>
          <w:spacing w:val="6"/>
          <w:kern w:val="48"/>
          <w:sz w:val="24"/>
          <w:szCs w:val="24"/>
        </w:rPr>
        <w:t>一、项目概况：</w:t>
      </w:r>
    </w:p>
    <w:p w14:paraId="0A4CB3C5" w14:textId="77777777" w:rsidR="002D1694" w:rsidRPr="00006F6E" w:rsidRDefault="00630DE2" w:rsidP="00006F6E">
      <w:pPr>
        <w:spacing w:line="360" w:lineRule="auto"/>
        <w:ind w:firstLineChars="200" w:firstLine="504"/>
        <w:rPr>
          <w:rFonts w:ascii="宋体" w:eastAsia="宋体" w:hAnsi="宋体" w:cs="宋体"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1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、项目背景：常州市中医医院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45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台开水器维护保养</w:t>
      </w:r>
    </w:p>
    <w:p w14:paraId="5603B48A" w14:textId="77777777" w:rsidR="002D1694" w:rsidRPr="00006F6E" w:rsidRDefault="00630DE2" w:rsidP="00006F6E">
      <w:pPr>
        <w:spacing w:line="360" w:lineRule="auto"/>
        <w:ind w:right="210" w:firstLineChars="200" w:firstLine="504"/>
        <w:jc w:val="left"/>
        <w:rPr>
          <w:rFonts w:ascii="宋体" w:eastAsia="宋体" w:hAnsi="宋体" w:cs="宋体"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2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、项目名称：常州市中医医院开水器维护保养</w:t>
      </w:r>
    </w:p>
    <w:p w14:paraId="7323C2D8" w14:textId="77777777" w:rsidR="002D1694" w:rsidRPr="00006F6E" w:rsidRDefault="00630DE2" w:rsidP="00006F6E">
      <w:pPr>
        <w:spacing w:line="360" w:lineRule="auto"/>
        <w:ind w:right="210" w:firstLineChars="200" w:firstLine="504"/>
        <w:jc w:val="left"/>
        <w:rPr>
          <w:rFonts w:ascii="宋体" w:eastAsia="宋体" w:hAnsi="宋体" w:cs="宋体"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3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、项目预算：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10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万元</w:t>
      </w:r>
    </w:p>
    <w:p w14:paraId="75A7871B" w14:textId="77777777" w:rsidR="002D1694" w:rsidRPr="00006F6E" w:rsidRDefault="00630DE2" w:rsidP="00006F6E">
      <w:pPr>
        <w:spacing w:line="360" w:lineRule="auto"/>
        <w:ind w:right="210" w:firstLineChars="200" w:firstLine="504"/>
        <w:jc w:val="left"/>
        <w:rPr>
          <w:rFonts w:ascii="宋体" w:eastAsia="宋体" w:hAnsi="宋体" w:cs="宋体"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4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、合同有效期：三年</w:t>
      </w:r>
    </w:p>
    <w:p w14:paraId="0ECDC38C" w14:textId="77777777" w:rsidR="002D1694" w:rsidRPr="00006F6E" w:rsidRDefault="00630DE2" w:rsidP="00006F6E">
      <w:pPr>
        <w:spacing w:line="360" w:lineRule="auto"/>
        <w:ind w:right="210" w:firstLineChars="200" w:firstLine="504"/>
        <w:jc w:val="left"/>
        <w:rPr>
          <w:rFonts w:ascii="宋体" w:eastAsia="宋体" w:hAnsi="宋体" w:cs="宋体"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5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、付款方式：合同签订后每六个月结算一次。</w:t>
      </w:r>
    </w:p>
    <w:p w14:paraId="0EBB32FC" w14:textId="77777777" w:rsidR="002D1694" w:rsidRPr="00006F6E" w:rsidRDefault="00630DE2" w:rsidP="00006F6E">
      <w:pPr>
        <w:spacing w:line="360" w:lineRule="auto"/>
        <w:ind w:right="210"/>
        <w:jc w:val="left"/>
        <w:rPr>
          <w:rFonts w:ascii="宋体" w:eastAsia="宋体" w:hAnsi="宋体" w:cs="宋体"/>
          <w:b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b/>
          <w:color w:val="000000"/>
          <w:spacing w:val="6"/>
          <w:kern w:val="48"/>
          <w:sz w:val="24"/>
          <w:szCs w:val="24"/>
        </w:rPr>
        <w:t>二、维保清单：</w:t>
      </w:r>
    </w:p>
    <w:p w14:paraId="351BE09E" w14:textId="77777777" w:rsidR="002D1694" w:rsidRPr="00006F6E" w:rsidRDefault="00630DE2" w:rsidP="00006F6E">
      <w:pPr>
        <w:spacing w:line="360" w:lineRule="auto"/>
        <w:ind w:right="210" w:firstLineChars="200" w:firstLine="504"/>
        <w:jc w:val="left"/>
        <w:rPr>
          <w:rFonts w:ascii="宋体" w:eastAsia="宋体" w:hAnsi="宋体" w:cs="宋体"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一号楼开水器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21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台，二号楼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19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台，南院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3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台，博爱路宿舍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2</w:t>
      </w: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台。</w:t>
      </w:r>
    </w:p>
    <w:p w14:paraId="3B6C1C9F" w14:textId="77777777" w:rsidR="002D1694" w:rsidRPr="00006F6E" w:rsidRDefault="00630DE2" w:rsidP="00006F6E">
      <w:pPr>
        <w:spacing w:line="360" w:lineRule="auto"/>
        <w:ind w:right="210"/>
        <w:jc w:val="left"/>
        <w:rPr>
          <w:rFonts w:ascii="宋体" w:eastAsia="宋体" w:hAnsi="宋体" w:cs="宋体"/>
          <w:b/>
          <w:color w:val="000000"/>
          <w:spacing w:val="6"/>
          <w:kern w:val="48"/>
          <w:sz w:val="24"/>
          <w:szCs w:val="24"/>
        </w:rPr>
      </w:pPr>
      <w:r w:rsidRPr="00006F6E">
        <w:rPr>
          <w:rFonts w:ascii="宋体" w:eastAsia="宋体" w:hAnsi="宋体" w:cs="宋体" w:hint="eastAsia"/>
          <w:b/>
          <w:color w:val="000000"/>
          <w:spacing w:val="6"/>
          <w:kern w:val="48"/>
          <w:sz w:val="24"/>
          <w:szCs w:val="24"/>
        </w:rPr>
        <w:t>三、维保内容：</w:t>
      </w:r>
    </w:p>
    <w:p w14:paraId="3A0DB40C" w14:textId="77777777" w:rsidR="002D1694" w:rsidRPr="00006F6E" w:rsidRDefault="00630DE2" w:rsidP="00006F6E">
      <w:pPr>
        <w:adjustRightInd w:val="0"/>
        <w:spacing w:after="120" w:line="360" w:lineRule="auto"/>
        <w:ind w:firstLineChars="200" w:firstLine="480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、定期对开水器进行维护保养，更换滤芯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(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三个月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/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次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)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，并对开水器进行检测，做好维保记录。</w:t>
      </w:r>
    </w:p>
    <w:p w14:paraId="10041AC8" w14:textId="77777777" w:rsidR="002D1694" w:rsidRPr="00006F6E" w:rsidRDefault="00630DE2" w:rsidP="00006F6E">
      <w:pPr>
        <w:adjustRightInd w:val="0"/>
        <w:spacing w:after="120" w:line="360" w:lineRule="auto"/>
        <w:ind w:firstLineChars="200" w:firstLine="480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、对智能型控制器参数设置定期校正，确保机器正常运作。</w:t>
      </w:r>
    </w:p>
    <w:p w14:paraId="2A37AE83" w14:textId="77777777" w:rsidR="002D1694" w:rsidRPr="00006F6E" w:rsidRDefault="00630DE2" w:rsidP="00006F6E">
      <w:pPr>
        <w:adjustRightInd w:val="0"/>
        <w:spacing w:after="120" w:line="360" w:lineRule="auto"/>
        <w:ind w:firstLineChars="200" w:firstLine="480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3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、及时解决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医院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报修故障，三小时内达到现场排查、解决问题，如当天不能完成维修，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维保方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需免费提供安装一台备用机给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医院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使用。</w:t>
      </w:r>
    </w:p>
    <w:p w14:paraId="04BA5DBC" w14:textId="77777777" w:rsidR="002D1694" w:rsidRPr="00006F6E" w:rsidRDefault="00630DE2" w:rsidP="00006F6E">
      <w:pPr>
        <w:adjustRightInd w:val="0"/>
        <w:spacing w:after="120" w:line="360" w:lineRule="auto"/>
        <w:ind w:firstLineChars="200" w:firstLine="480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维保方</w:t>
      </w: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对开水器得修理工作不再收取人工费、材料费等所有费用。</w:t>
      </w:r>
    </w:p>
    <w:p w14:paraId="2FFFF2AC" w14:textId="5235C459" w:rsidR="002D1694" w:rsidRDefault="002D1694" w:rsidP="00006F6E">
      <w:pPr>
        <w:adjustRightInd w:val="0"/>
        <w:spacing w:after="120" w:line="360" w:lineRule="auto"/>
        <w:ind w:firstLineChars="200" w:firstLine="480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</w:p>
    <w:p w14:paraId="73BA75DA" w14:textId="77777777" w:rsidR="00006F6E" w:rsidRPr="00006F6E" w:rsidRDefault="00006F6E" w:rsidP="00006F6E">
      <w:pPr>
        <w:adjustRightInd w:val="0"/>
        <w:spacing w:after="120" w:line="360" w:lineRule="auto"/>
        <w:ind w:firstLineChars="200" w:firstLine="480"/>
        <w:textAlignment w:val="baseline"/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05FBB6C2" w14:textId="10DF4DC5" w:rsidR="00006F6E" w:rsidRPr="00006F6E" w:rsidRDefault="00006F6E" w:rsidP="00006F6E">
      <w:pPr>
        <w:adjustRightInd w:val="0"/>
        <w:spacing w:after="120" w:line="360" w:lineRule="auto"/>
        <w:ind w:firstLineChars="200" w:firstLine="504"/>
        <w:jc w:val="right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pacing w:val="6"/>
          <w:kern w:val="48"/>
          <w:sz w:val="24"/>
          <w:szCs w:val="24"/>
        </w:rPr>
        <w:t>常州市中医医院</w:t>
      </w:r>
      <w:bookmarkStart w:id="1" w:name="_GoBack"/>
      <w:bookmarkEnd w:id="1"/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后勤保障部</w:t>
      </w:r>
    </w:p>
    <w:p w14:paraId="607F2D69" w14:textId="18BEB8A2" w:rsidR="00006F6E" w:rsidRPr="00006F6E" w:rsidRDefault="00006F6E" w:rsidP="00006F6E">
      <w:pPr>
        <w:adjustRightInd w:val="0"/>
        <w:spacing w:after="120" w:line="360" w:lineRule="auto"/>
        <w:ind w:firstLineChars="200" w:firstLine="480"/>
        <w:jc w:val="right"/>
        <w:textAlignment w:val="baseline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06F6E">
        <w:rPr>
          <w:rFonts w:ascii="宋体" w:eastAsia="宋体" w:hAnsi="宋体" w:cs="宋体" w:hint="eastAsia"/>
          <w:color w:val="000000"/>
          <w:sz w:val="24"/>
          <w:szCs w:val="24"/>
        </w:rPr>
        <w:t>2025.01.15</w:t>
      </w:r>
    </w:p>
    <w:sectPr w:rsidR="00006F6E" w:rsidRPr="0000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14693" w14:textId="77777777" w:rsidR="00630DE2" w:rsidRDefault="00630DE2" w:rsidP="00006F6E">
      <w:r>
        <w:separator/>
      </w:r>
    </w:p>
  </w:endnote>
  <w:endnote w:type="continuationSeparator" w:id="0">
    <w:p w14:paraId="3DE5BA64" w14:textId="77777777" w:rsidR="00630DE2" w:rsidRDefault="00630DE2" w:rsidP="0000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3834" w14:textId="77777777" w:rsidR="00630DE2" w:rsidRDefault="00630DE2" w:rsidP="00006F6E">
      <w:r>
        <w:separator/>
      </w:r>
    </w:p>
  </w:footnote>
  <w:footnote w:type="continuationSeparator" w:id="0">
    <w:p w14:paraId="7B296188" w14:textId="77777777" w:rsidR="00630DE2" w:rsidRDefault="00630DE2" w:rsidP="0000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ODg3NTNkMDljMDliYjcxYTRiZTBhZGY5NmVjYTUifQ=="/>
  </w:docVars>
  <w:rsids>
    <w:rsidRoot w:val="001F0CDB"/>
    <w:rsid w:val="00006F6E"/>
    <w:rsid w:val="00030323"/>
    <w:rsid w:val="000B7637"/>
    <w:rsid w:val="001F0CDB"/>
    <w:rsid w:val="00230636"/>
    <w:rsid w:val="002D1694"/>
    <w:rsid w:val="002E7BE6"/>
    <w:rsid w:val="0031631F"/>
    <w:rsid w:val="00343D10"/>
    <w:rsid w:val="00380DBF"/>
    <w:rsid w:val="003A114F"/>
    <w:rsid w:val="004057A3"/>
    <w:rsid w:val="00493ABC"/>
    <w:rsid w:val="004A302D"/>
    <w:rsid w:val="004A4FEE"/>
    <w:rsid w:val="00597FE4"/>
    <w:rsid w:val="005C40FD"/>
    <w:rsid w:val="005C7A5F"/>
    <w:rsid w:val="00630DE2"/>
    <w:rsid w:val="00634470"/>
    <w:rsid w:val="00664D95"/>
    <w:rsid w:val="006F05F0"/>
    <w:rsid w:val="00752817"/>
    <w:rsid w:val="008442D9"/>
    <w:rsid w:val="00844C46"/>
    <w:rsid w:val="008B5F99"/>
    <w:rsid w:val="009214BF"/>
    <w:rsid w:val="009A3C5C"/>
    <w:rsid w:val="00A01745"/>
    <w:rsid w:val="00B30D4F"/>
    <w:rsid w:val="00BB1BAE"/>
    <w:rsid w:val="00BD7569"/>
    <w:rsid w:val="00C055FD"/>
    <w:rsid w:val="00C60261"/>
    <w:rsid w:val="00C961DC"/>
    <w:rsid w:val="00CC4506"/>
    <w:rsid w:val="00D335DD"/>
    <w:rsid w:val="00DA75D5"/>
    <w:rsid w:val="00F172C7"/>
    <w:rsid w:val="022B5C51"/>
    <w:rsid w:val="0ADA680F"/>
    <w:rsid w:val="121011FD"/>
    <w:rsid w:val="129A58B9"/>
    <w:rsid w:val="18B71E41"/>
    <w:rsid w:val="26BF47F1"/>
    <w:rsid w:val="284365FF"/>
    <w:rsid w:val="3B2570B0"/>
    <w:rsid w:val="5AC548B4"/>
    <w:rsid w:val="72E8542B"/>
    <w:rsid w:val="7F6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2E002"/>
  <w15:docId w15:val="{F60142DE-44EE-4067-AA6B-BA433BE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6F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6F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5</cp:revision>
  <cp:lastPrinted>2024-04-26T05:35:00Z</cp:lastPrinted>
  <dcterms:created xsi:type="dcterms:W3CDTF">2024-04-26T00:24:00Z</dcterms:created>
  <dcterms:modified xsi:type="dcterms:W3CDTF">2025-01-15T02:42:00Z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4463ABBD45314B5F925EF9BB1BFB3E18_13</vt:lpwstr>
  </property>
  <property fmtid="{D5CDD505-2E9C-101B-9397-08002B2CF9AE}" pid="4" name="KSOTemplateDocerSaveRecord">
    <vt:lpwstr>eyJoZGlkIjoiYTU3NmRmMzljODFhNmM5N2YzNDhmYmQ3NDNhNDQ2ZjEiLCJ1c2VySWQiOiI0MjM3OTQ2NzQifQ==</vt:lpwstr>
  </property>
</Properties>
</file>